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00955" w14:textId="100E23AE" w:rsidR="004005EF" w:rsidRPr="00ED6918" w:rsidRDefault="00ED6918" w:rsidP="00ED6918">
      <w:pPr>
        <w:jc w:val="center"/>
        <w:rPr>
          <w:rFonts w:ascii="Times New Roman" w:hAnsi="Times New Roman" w:cs="Times New Roman"/>
          <w:b/>
          <w:bCs/>
          <w:sz w:val="28"/>
          <w:szCs w:val="28"/>
        </w:rPr>
      </w:pPr>
      <w:r w:rsidRPr="00ED6918">
        <w:rPr>
          <w:rFonts w:ascii="Times New Roman" w:hAnsi="Times New Roman" w:cs="Times New Roman"/>
          <w:b/>
          <w:bCs/>
          <w:sz w:val="28"/>
          <w:szCs w:val="28"/>
        </w:rPr>
        <w:t xml:space="preserve">Delaware Sustainable Energy Utility </w:t>
      </w:r>
    </w:p>
    <w:p w14:paraId="097B91C5" w14:textId="56DFCC24" w:rsidR="00ED6918" w:rsidRDefault="00ED6918" w:rsidP="00ED6918">
      <w:pPr>
        <w:jc w:val="center"/>
        <w:rPr>
          <w:rFonts w:ascii="Times New Roman" w:hAnsi="Times New Roman" w:cs="Times New Roman"/>
          <w:b/>
          <w:bCs/>
          <w:sz w:val="28"/>
          <w:szCs w:val="28"/>
        </w:rPr>
      </w:pPr>
      <w:r w:rsidRPr="00ED6918">
        <w:rPr>
          <w:rFonts w:ascii="Times New Roman" w:hAnsi="Times New Roman" w:cs="Times New Roman"/>
          <w:b/>
          <w:bCs/>
          <w:sz w:val="28"/>
          <w:szCs w:val="28"/>
        </w:rPr>
        <w:t>Search Committee</w:t>
      </w:r>
    </w:p>
    <w:p w14:paraId="42A7A2E9" w14:textId="77777777" w:rsidR="001956D8" w:rsidRDefault="004077A9" w:rsidP="001956D8">
      <w:pPr>
        <w:pStyle w:val="PlainText"/>
        <w:jc w:val="center"/>
      </w:pPr>
      <w:hyperlink r:id="rId8" w:history="1">
        <w:r w:rsidR="001956D8">
          <w:rPr>
            <w:rStyle w:val="Hyperlink"/>
          </w:rPr>
          <w:t>https://us02web.zoom.us/j/87544398226?pwd=TjMwQ0lrZUx2Myt4UmE3ck1mUEEzUT09</w:t>
        </w:r>
      </w:hyperlink>
    </w:p>
    <w:p w14:paraId="62A76DA6" w14:textId="4C265AB6" w:rsidR="00ED6918" w:rsidRDefault="00ED6918" w:rsidP="00ED6918">
      <w:pPr>
        <w:jc w:val="center"/>
        <w:rPr>
          <w:rFonts w:ascii="Times New Roman" w:hAnsi="Times New Roman" w:cs="Times New Roman"/>
          <w:b/>
          <w:bCs/>
          <w:sz w:val="28"/>
          <w:szCs w:val="28"/>
        </w:rPr>
      </w:pPr>
    </w:p>
    <w:p w14:paraId="7672D70C" w14:textId="168CD1B3" w:rsidR="00ED6918" w:rsidRDefault="00ED6918" w:rsidP="00ED6918">
      <w:pPr>
        <w:jc w:val="center"/>
        <w:rPr>
          <w:rFonts w:ascii="Times New Roman" w:hAnsi="Times New Roman" w:cs="Times New Roman"/>
          <w:b/>
          <w:bCs/>
          <w:sz w:val="28"/>
          <w:szCs w:val="28"/>
        </w:rPr>
      </w:pPr>
      <w:r>
        <w:rPr>
          <w:rFonts w:ascii="Times New Roman" w:hAnsi="Times New Roman" w:cs="Times New Roman"/>
          <w:b/>
          <w:bCs/>
          <w:sz w:val="28"/>
          <w:szCs w:val="28"/>
        </w:rPr>
        <w:t>Zoom Meeting</w:t>
      </w:r>
    </w:p>
    <w:p w14:paraId="2EA6E037" w14:textId="7C7BBF68" w:rsidR="00ED6918" w:rsidRDefault="002B6AA2" w:rsidP="00ED6918">
      <w:pPr>
        <w:jc w:val="center"/>
        <w:rPr>
          <w:rFonts w:ascii="Times New Roman" w:hAnsi="Times New Roman" w:cs="Times New Roman"/>
          <w:sz w:val="28"/>
          <w:szCs w:val="28"/>
        </w:rPr>
      </w:pPr>
      <w:r>
        <w:rPr>
          <w:rFonts w:ascii="Times New Roman" w:hAnsi="Times New Roman" w:cs="Times New Roman"/>
          <w:sz w:val="28"/>
          <w:szCs w:val="28"/>
        </w:rPr>
        <w:t>Wednesday</w:t>
      </w:r>
      <w:r w:rsidR="007263AE">
        <w:rPr>
          <w:rFonts w:ascii="Times New Roman" w:hAnsi="Times New Roman" w:cs="Times New Roman"/>
          <w:sz w:val="28"/>
          <w:szCs w:val="28"/>
        </w:rPr>
        <w:t>, April 27</w:t>
      </w:r>
      <w:r w:rsidR="008C1C85">
        <w:rPr>
          <w:rFonts w:ascii="Times New Roman" w:hAnsi="Times New Roman" w:cs="Times New Roman"/>
          <w:sz w:val="28"/>
          <w:szCs w:val="28"/>
        </w:rPr>
        <w:t xml:space="preserve">, 2022 – </w:t>
      </w:r>
      <w:r w:rsidR="007263AE">
        <w:rPr>
          <w:rFonts w:ascii="Times New Roman" w:hAnsi="Times New Roman" w:cs="Times New Roman"/>
          <w:sz w:val="28"/>
          <w:szCs w:val="28"/>
        </w:rPr>
        <w:t>1:00pm - 2:00pm</w:t>
      </w:r>
    </w:p>
    <w:p w14:paraId="313C53B5" w14:textId="77777777" w:rsidR="00977DA5" w:rsidRDefault="00977DA5" w:rsidP="00ED6918">
      <w:pPr>
        <w:jc w:val="center"/>
        <w:rPr>
          <w:rFonts w:ascii="Times New Roman" w:hAnsi="Times New Roman" w:cs="Times New Roman"/>
          <w:sz w:val="28"/>
          <w:szCs w:val="28"/>
        </w:rPr>
      </w:pPr>
    </w:p>
    <w:p w14:paraId="7C0A14AB" w14:textId="77777777" w:rsidR="002F5250" w:rsidRDefault="002022E4" w:rsidP="002F5250">
      <w:pPr>
        <w:pStyle w:val="ListParagraph"/>
        <w:numPr>
          <w:ilvl w:val="0"/>
          <w:numId w:val="2"/>
        </w:numPr>
        <w:spacing w:after="0" w:line="240" w:lineRule="auto"/>
        <w:ind w:left="720" w:right="50"/>
        <w:jc w:val="both"/>
        <w:rPr>
          <w:rFonts w:ascii="Times New Roman" w:hAnsi="Times New Roman" w:cs="Times New Roman"/>
          <w:sz w:val="28"/>
          <w:szCs w:val="28"/>
        </w:rPr>
      </w:pPr>
      <w:r w:rsidRPr="002F5250">
        <w:rPr>
          <w:rFonts w:ascii="Times New Roman" w:hAnsi="Times New Roman" w:cs="Times New Roman"/>
          <w:sz w:val="28"/>
          <w:szCs w:val="28"/>
        </w:rPr>
        <w:t>Meeting Schedule</w:t>
      </w:r>
      <w:r w:rsidR="00347F2F" w:rsidRPr="002F5250">
        <w:rPr>
          <w:rFonts w:ascii="Times New Roman" w:hAnsi="Times New Roman" w:cs="Times New Roman"/>
          <w:sz w:val="28"/>
          <w:szCs w:val="28"/>
        </w:rPr>
        <w:t xml:space="preserve"> </w:t>
      </w:r>
      <w:r w:rsidR="008C2BDF" w:rsidRPr="002F5250">
        <w:rPr>
          <w:rFonts w:ascii="Times New Roman" w:hAnsi="Times New Roman" w:cs="Times New Roman"/>
          <w:sz w:val="28"/>
          <w:szCs w:val="28"/>
        </w:rPr>
        <w:t>–</w:t>
      </w:r>
      <w:r w:rsidR="00347F2F" w:rsidRPr="002F5250">
        <w:rPr>
          <w:rFonts w:ascii="Times New Roman" w:hAnsi="Times New Roman" w:cs="Times New Roman"/>
          <w:sz w:val="28"/>
          <w:szCs w:val="28"/>
        </w:rPr>
        <w:t xml:space="preserve"> T</w:t>
      </w:r>
      <w:r w:rsidR="008C2BDF" w:rsidRPr="002F5250">
        <w:rPr>
          <w:rFonts w:ascii="Times New Roman" w:hAnsi="Times New Roman" w:cs="Times New Roman"/>
          <w:sz w:val="28"/>
          <w:szCs w:val="28"/>
        </w:rPr>
        <w:t>he committee decided</w:t>
      </w:r>
      <w:r w:rsidR="00EC2648" w:rsidRPr="002F5250">
        <w:rPr>
          <w:rFonts w:ascii="Times New Roman" w:hAnsi="Times New Roman" w:cs="Times New Roman"/>
          <w:sz w:val="28"/>
          <w:szCs w:val="28"/>
        </w:rPr>
        <w:t xml:space="preserve"> to work backwards from Tony’s predicted retirement date </w:t>
      </w:r>
      <w:r w:rsidR="007E0D43" w:rsidRPr="002F5250">
        <w:rPr>
          <w:rFonts w:ascii="Times New Roman" w:hAnsi="Times New Roman" w:cs="Times New Roman"/>
          <w:sz w:val="28"/>
          <w:szCs w:val="28"/>
        </w:rPr>
        <w:t>of February 2023 in order to determine the timeline and the need for the frequencies of meetings.</w:t>
      </w:r>
      <w:r w:rsidR="00253FAE" w:rsidRPr="002F5250">
        <w:rPr>
          <w:rFonts w:ascii="Times New Roman" w:hAnsi="Times New Roman" w:cs="Times New Roman"/>
          <w:sz w:val="28"/>
          <w:szCs w:val="28"/>
        </w:rPr>
        <w:t xml:space="preserve"> </w:t>
      </w:r>
      <w:r w:rsidR="00C36AE4" w:rsidRPr="002F5250">
        <w:rPr>
          <w:rFonts w:ascii="Times New Roman" w:hAnsi="Times New Roman" w:cs="Times New Roman"/>
          <w:sz w:val="28"/>
          <w:szCs w:val="28"/>
        </w:rPr>
        <w:t>This will be decided when a search firm/coordinator is hired</w:t>
      </w:r>
      <w:r w:rsidR="001D30C4" w:rsidRPr="002F5250">
        <w:rPr>
          <w:rFonts w:ascii="Times New Roman" w:hAnsi="Times New Roman" w:cs="Times New Roman"/>
          <w:sz w:val="28"/>
          <w:szCs w:val="28"/>
        </w:rPr>
        <w:t xml:space="preserve">. </w:t>
      </w:r>
    </w:p>
    <w:p w14:paraId="25ABDF73" w14:textId="77777777" w:rsidR="00256E62" w:rsidRDefault="00256E62" w:rsidP="00256E62">
      <w:pPr>
        <w:pStyle w:val="ListParagraph"/>
        <w:spacing w:after="0" w:line="240" w:lineRule="auto"/>
        <w:ind w:right="50"/>
        <w:jc w:val="both"/>
        <w:rPr>
          <w:rFonts w:ascii="Times New Roman" w:hAnsi="Times New Roman" w:cs="Times New Roman"/>
          <w:sz w:val="28"/>
          <w:szCs w:val="28"/>
        </w:rPr>
      </w:pPr>
    </w:p>
    <w:p w14:paraId="6AA7F581" w14:textId="43085255" w:rsidR="00256E62" w:rsidRDefault="007C5256" w:rsidP="00256E62">
      <w:pPr>
        <w:pStyle w:val="ListParagraph"/>
        <w:numPr>
          <w:ilvl w:val="0"/>
          <w:numId w:val="2"/>
        </w:numPr>
        <w:spacing w:after="0" w:line="240" w:lineRule="auto"/>
        <w:ind w:left="720" w:right="50"/>
        <w:jc w:val="both"/>
        <w:rPr>
          <w:rFonts w:ascii="Times New Roman" w:hAnsi="Times New Roman" w:cs="Times New Roman"/>
          <w:sz w:val="28"/>
          <w:szCs w:val="28"/>
        </w:rPr>
      </w:pPr>
      <w:r w:rsidRPr="002F5250">
        <w:rPr>
          <w:rFonts w:ascii="Times New Roman" w:hAnsi="Times New Roman" w:cs="Times New Roman"/>
          <w:sz w:val="28"/>
          <w:szCs w:val="28"/>
        </w:rPr>
        <w:t>Finding Search Coordinator</w:t>
      </w:r>
      <w:r w:rsidR="00C36AE4" w:rsidRPr="002F5250">
        <w:rPr>
          <w:rFonts w:ascii="Times New Roman" w:hAnsi="Times New Roman" w:cs="Times New Roman"/>
          <w:sz w:val="28"/>
          <w:szCs w:val="28"/>
        </w:rPr>
        <w:t xml:space="preserve"> </w:t>
      </w:r>
      <w:r w:rsidR="00256E62">
        <w:rPr>
          <w:rFonts w:ascii="Times New Roman" w:hAnsi="Times New Roman" w:cs="Times New Roman"/>
          <w:sz w:val="28"/>
          <w:szCs w:val="28"/>
        </w:rPr>
        <w:t>–</w:t>
      </w:r>
      <w:r w:rsidR="00C36AE4" w:rsidRPr="002F5250">
        <w:rPr>
          <w:rFonts w:ascii="Times New Roman" w:hAnsi="Times New Roman" w:cs="Times New Roman"/>
          <w:sz w:val="28"/>
          <w:szCs w:val="28"/>
        </w:rPr>
        <w:t xml:space="preserve"> </w:t>
      </w:r>
      <w:r w:rsidR="00B1295B">
        <w:rPr>
          <w:rFonts w:ascii="Times New Roman" w:hAnsi="Times New Roman" w:cs="Times New Roman"/>
          <w:sz w:val="28"/>
          <w:szCs w:val="28"/>
        </w:rPr>
        <w:t xml:space="preserve">The committee members will submit nominations </w:t>
      </w:r>
      <w:r w:rsidR="006433C2">
        <w:rPr>
          <w:rFonts w:ascii="Times New Roman" w:hAnsi="Times New Roman" w:cs="Times New Roman"/>
          <w:sz w:val="28"/>
          <w:szCs w:val="28"/>
        </w:rPr>
        <w:t>to Tony</w:t>
      </w:r>
      <w:r w:rsidR="00C219AB">
        <w:rPr>
          <w:rFonts w:ascii="Times New Roman" w:hAnsi="Times New Roman" w:cs="Times New Roman"/>
          <w:sz w:val="28"/>
          <w:szCs w:val="28"/>
        </w:rPr>
        <w:t xml:space="preserve"> by May 10</w:t>
      </w:r>
      <w:r w:rsidR="00C219AB" w:rsidRPr="00C219AB">
        <w:rPr>
          <w:rFonts w:ascii="Times New Roman" w:hAnsi="Times New Roman" w:cs="Times New Roman"/>
          <w:sz w:val="28"/>
          <w:szCs w:val="28"/>
          <w:vertAlign w:val="superscript"/>
        </w:rPr>
        <w:t>th</w:t>
      </w:r>
      <w:r w:rsidR="00C219AB">
        <w:rPr>
          <w:rFonts w:ascii="Times New Roman" w:hAnsi="Times New Roman" w:cs="Times New Roman"/>
          <w:sz w:val="28"/>
          <w:szCs w:val="28"/>
        </w:rPr>
        <w:t xml:space="preserve"> </w:t>
      </w:r>
      <w:r w:rsidR="00B1295B">
        <w:rPr>
          <w:rFonts w:ascii="Times New Roman" w:hAnsi="Times New Roman" w:cs="Times New Roman"/>
          <w:sz w:val="28"/>
          <w:szCs w:val="28"/>
        </w:rPr>
        <w:t xml:space="preserve">for </w:t>
      </w:r>
      <w:r w:rsidR="006A2606">
        <w:rPr>
          <w:rFonts w:ascii="Times New Roman" w:hAnsi="Times New Roman" w:cs="Times New Roman"/>
          <w:sz w:val="28"/>
          <w:szCs w:val="28"/>
        </w:rPr>
        <w:t>Search Firms that they recommend</w:t>
      </w:r>
      <w:r w:rsidR="003A3590">
        <w:rPr>
          <w:rFonts w:ascii="Times New Roman" w:hAnsi="Times New Roman" w:cs="Times New Roman"/>
          <w:sz w:val="28"/>
          <w:szCs w:val="28"/>
        </w:rPr>
        <w:t xml:space="preserve">. </w:t>
      </w:r>
      <w:r w:rsidR="006A2606">
        <w:rPr>
          <w:rFonts w:ascii="Times New Roman" w:hAnsi="Times New Roman" w:cs="Times New Roman"/>
          <w:sz w:val="28"/>
          <w:szCs w:val="28"/>
        </w:rPr>
        <w:t>Traci Evans will compile the list and send it out to the committee. Following the May 20</w:t>
      </w:r>
      <w:r w:rsidR="006A2606" w:rsidRPr="006A2606">
        <w:rPr>
          <w:rFonts w:ascii="Times New Roman" w:hAnsi="Times New Roman" w:cs="Times New Roman"/>
          <w:sz w:val="28"/>
          <w:szCs w:val="28"/>
          <w:vertAlign w:val="superscript"/>
        </w:rPr>
        <w:t>th</w:t>
      </w:r>
      <w:r w:rsidR="006A2606">
        <w:rPr>
          <w:rFonts w:ascii="Times New Roman" w:hAnsi="Times New Roman" w:cs="Times New Roman"/>
          <w:sz w:val="28"/>
          <w:szCs w:val="28"/>
        </w:rPr>
        <w:t xml:space="preserve"> board meeting, the committee will meet briefly to </w:t>
      </w:r>
      <w:r w:rsidR="003A3590">
        <w:rPr>
          <w:rFonts w:ascii="Times New Roman" w:hAnsi="Times New Roman" w:cs="Times New Roman"/>
          <w:sz w:val="28"/>
          <w:szCs w:val="28"/>
        </w:rPr>
        <w:t xml:space="preserve">elect the top three firms that will be interviewed. </w:t>
      </w:r>
    </w:p>
    <w:p w14:paraId="36D5C230" w14:textId="77777777" w:rsidR="00256E62" w:rsidRPr="00256E62" w:rsidRDefault="00256E62" w:rsidP="00256E62">
      <w:pPr>
        <w:pStyle w:val="ListParagraph"/>
        <w:rPr>
          <w:rFonts w:ascii="Times New Roman" w:hAnsi="Times New Roman" w:cs="Times New Roman"/>
          <w:sz w:val="28"/>
          <w:szCs w:val="28"/>
        </w:rPr>
      </w:pPr>
    </w:p>
    <w:p w14:paraId="66378920" w14:textId="514E9E46" w:rsidR="000D6F92" w:rsidRDefault="007C5256" w:rsidP="000D6F92">
      <w:pPr>
        <w:pStyle w:val="ListParagraph"/>
        <w:numPr>
          <w:ilvl w:val="0"/>
          <w:numId w:val="2"/>
        </w:numPr>
        <w:spacing w:after="0" w:line="240" w:lineRule="auto"/>
        <w:ind w:left="720" w:right="50"/>
        <w:jc w:val="both"/>
        <w:rPr>
          <w:rFonts w:ascii="Times New Roman" w:hAnsi="Times New Roman" w:cs="Times New Roman"/>
          <w:sz w:val="28"/>
          <w:szCs w:val="28"/>
        </w:rPr>
      </w:pPr>
      <w:r w:rsidRPr="00256E62">
        <w:rPr>
          <w:rFonts w:ascii="Times New Roman" w:hAnsi="Times New Roman" w:cs="Times New Roman"/>
          <w:sz w:val="28"/>
          <w:szCs w:val="28"/>
        </w:rPr>
        <w:t>Develop a Timeline</w:t>
      </w:r>
      <w:r w:rsidR="002F5250" w:rsidRPr="00256E62">
        <w:rPr>
          <w:rFonts w:ascii="Times New Roman" w:hAnsi="Times New Roman" w:cs="Times New Roman"/>
          <w:sz w:val="28"/>
          <w:szCs w:val="28"/>
        </w:rPr>
        <w:t xml:space="preserve"> </w:t>
      </w:r>
      <w:r w:rsidR="00256E62">
        <w:rPr>
          <w:rFonts w:ascii="Times New Roman" w:hAnsi="Times New Roman" w:cs="Times New Roman"/>
          <w:sz w:val="28"/>
          <w:szCs w:val="28"/>
        </w:rPr>
        <w:t>–</w:t>
      </w:r>
      <w:r w:rsidR="002F5250" w:rsidRPr="00256E62">
        <w:rPr>
          <w:rFonts w:ascii="Times New Roman" w:hAnsi="Times New Roman" w:cs="Times New Roman"/>
          <w:sz w:val="28"/>
          <w:szCs w:val="28"/>
        </w:rPr>
        <w:t xml:space="preserve"> </w:t>
      </w:r>
      <w:r w:rsidR="00256E62">
        <w:rPr>
          <w:rFonts w:ascii="Times New Roman" w:hAnsi="Times New Roman" w:cs="Times New Roman"/>
          <w:sz w:val="28"/>
          <w:szCs w:val="28"/>
        </w:rPr>
        <w:t xml:space="preserve">The committee discussed </w:t>
      </w:r>
      <w:r w:rsidR="000D6F92">
        <w:rPr>
          <w:rFonts w:ascii="Times New Roman" w:hAnsi="Times New Roman" w:cs="Times New Roman"/>
          <w:sz w:val="28"/>
          <w:szCs w:val="28"/>
        </w:rPr>
        <w:t>whether</w:t>
      </w:r>
      <w:r w:rsidR="00256E62">
        <w:rPr>
          <w:rFonts w:ascii="Times New Roman" w:hAnsi="Times New Roman" w:cs="Times New Roman"/>
          <w:sz w:val="28"/>
          <w:szCs w:val="28"/>
        </w:rPr>
        <w:t xml:space="preserve"> the new incumbent should be brought on board while Tony </w:t>
      </w:r>
      <w:r w:rsidR="00397618">
        <w:rPr>
          <w:rFonts w:ascii="Times New Roman" w:hAnsi="Times New Roman" w:cs="Times New Roman"/>
          <w:sz w:val="28"/>
          <w:szCs w:val="28"/>
        </w:rPr>
        <w:t>is still the Executive Director</w:t>
      </w:r>
      <w:r w:rsidR="000B54AE">
        <w:rPr>
          <w:rFonts w:ascii="Times New Roman" w:hAnsi="Times New Roman" w:cs="Times New Roman"/>
          <w:sz w:val="28"/>
          <w:szCs w:val="28"/>
        </w:rPr>
        <w:t xml:space="preserve"> </w:t>
      </w:r>
      <w:r w:rsidR="002A1A10">
        <w:rPr>
          <w:rFonts w:ascii="Times New Roman" w:hAnsi="Times New Roman" w:cs="Times New Roman"/>
          <w:sz w:val="28"/>
          <w:szCs w:val="28"/>
        </w:rPr>
        <w:t>for</w:t>
      </w:r>
      <w:r w:rsidR="00397618">
        <w:rPr>
          <w:rFonts w:ascii="Times New Roman" w:hAnsi="Times New Roman" w:cs="Times New Roman"/>
          <w:sz w:val="28"/>
          <w:szCs w:val="28"/>
        </w:rPr>
        <w:t xml:space="preserve"> training and shadowing</w:t>
      </w:r>
      <w:r w:rsidR="002A1A10">
        <w:rPr>
          <w:rFonts w:ascii="Times New Roman" w:hAnsi="Times New Roman" w:cs="Times New Roman"/>
          <w:sz w:val="28"/>
          <w:szCs w:val="28"/>
        </w:rPr>
        <w:t xml:space="preserve"> purposes,</w:t>
      </w:r>
      <w:r w:rsidR="000B54AE">
        <w:rPr>
          <w:rFonts w:ascii="Times New Roman" w:hAnsi="Times New Roman" w:cs="Times New Roman"/>
          <w:sz w:val="28"/>
          <w:szCs w:val="28"/>
        </w:rPr>
        <w:t xml:space="preserve"> or if the new incumbent should be brought on board</w:t>
      </w:r>
      <w:r w:rsidR="00DD496E">
        <w:rPr>
          <w:rFonts w:ascii="Times New Roman" w:hAnsi="Times New Roman" w:cs="Times New Roman"/>
          <w:sz w:val="28"/>
          <w:szCs w:val="28"/>
        </w:rPr>
        <w:t xml:space="preserve"> after Tony retires. The committee prefers that </w:t>
      </w:r>
      <w:r w:rsidR="0009112E">
        <w:rPr>
          <w:rFonts w:ascii="Times New Roman" w:hAnsi="Times New Roman" w:cs="Times New Roman"/>
          <w:sz w:val="28"/>
          <w:szCs w:val="28"/>
        </w:rPr>
        <w:t xml:space="preserve">both Tony and the new Executive Director work together for one to two months so that nothing falls through the cracks. </w:t>
      </w:r>
      <w:r w:rsidR="004E12CB">
        <w:rPr>
          <w:rFonts w:ascii="Times New Roman" w:hAnsi="Times New Roman" w:cs="Times New Roman"/>
          <w:sz w:val="28"/>
          <w:szCs w:val="28"/>
        </w:rPr>
        <w:t>Ric Moore suggested that we hold both options open as we proceed through the search process</w:t>
      </w:r>
      <w:r w:rsidR="00864EB1">
        <w:rPr>
          <w:rFonts w:ascii="Times New Roman" w:hAnsi="Times New Roman" w:cs="Times New Roman"/>
          <w:sz w:val="28"/>
          <w:szCs w:val="28"/>
        </w:rPr>
        <w:t xml:space="preserve"> because both options have merit, and it really depends on the candidate. </w:t>
      </w:r>
    </w:p>
    <w:p w14:paraId="7B9489A2" w14:textId="77777777" w:rsidR="000D6F92" w:rsidRPr="000D6F92" w:rsidRDefault="000D6F92" w:rsidP="000D6F92">
      <w:pPr>
        <w:pStyle w:val="ListParagraph"/>
        <w:rPr>
          <w:rFonts w:ascii="Times New Roman" w:hAnsi="Times New Roman" w:cs="Times New Roman"/>
          <w:sz w:val="28"/>
          <w:szCs w:val="28"/>
        </w:rPr>
      </w:pPr>
    </w:p>
    <w:p w14:paraId="3AF023BA" w14:textId="6E23560E" w:rsidR="007C5256" w:rsidRDefault="007C5256" w:rsidP="000D6F92">
      <w:pPr>
        <w:pStyle w:val="ListParagraph"/>
        <w:numPr>
          <w:ilvl w:val="0"/>
          <w:numId w:val="2"/>
        </w:numPr>
        <w:spacing w:after="0" w:line="240" w:lineRule="auto"/>
        <w:ind w:left="720" w:right="50"/>
        <w:jc w:val="both"/>
        <w:rPr>
          <w:rFonts w:ascii="Times New Roman" w:hAnsi="Times New Roman" w:cs="Times New Roman"/>
          <w:sz w:val="28"/>
          <w:szCs w:val="28"/>
        </w:rPr>
      </w:pPr>
      <w:r w:rsidRPr="000D6F92">
        <w:rPr>
          <w:rFonts w:ascii="Times New Roman" w:hAnsi="Times New Roman" w:cs="Times New Roman"/>
          <w:sz w:val="28"/>
          <w:szCs w:val="28"/>
        </w:rPr>
        <w:t>Review Job Description (End of Succession Plan)</w:t>
      </w:r>
      <w:r w:rsidR="000D6F92">
        <w:rPr>
          <w:rFonts w:ascii="Times New Roman" w:hAnsi="Times New Roman" w:cs="Times New Roman"/>
          <w:sz w:val="28"/>
          <w:szCs w:val="28"/>
        </w:rPr>
        <w:t xml:space="preserve"> – See Attached</w:t>
      </w:r>
      <w:r w:rsidR="003A3590">
        <w:rPr>
          <w:rFonts w:ascii="Times New Roman" w:hAnsi="Times New Roman" w:cs="Times New Roman"/>
          <w:sz w:val="28"/>
          <w:szCs w:val="28"/>
        </w:rPr>
        <w:t xml:space="preserve">; </w:t>
      </w:r>
      <w:r w:rsidR="00A60F35">
        <w:rPr>
          <w:rFonts w:ascii="Times New Roman" w:hAnsi="Times New Roman" w:cs="Times New Roman"/>
          <w:sz w:val="28"/>
          <w:szCs w:val="28"/>
        </w:rPr>
        <w:t xml:space="preserve">The committee will review the attached job description and </w:t>
      </w:r>
      <w:r w:rsidR="009E5E04">
        <w:rPr>
          <w:rFonts w:ascii="Times New Roman" w:hAnsi="Times New Roman" w:cs="Times New Roman"/>
          <w:sz w:val="28"/>
          <w:szCs w:val="28"/>
        </w:rPr>
        <w:t xml:space="preserve">identify any areas that need to be updated or edited. </w:t>
      </w:r>
    </w:p>
    <w:p w14:paraId="67E27F7D" w14:textId="77777777" w:rsidR="00CE7DE8" w:rsidRPr="00CE7DE8" w:rsidRDefault="00CE7DE8" w:rsidP="00CE7DE8">
      <w:pPr>
        <w:pStyle w:val="ListParagraph"/>
        <w:rPr>
          <w:rFonts w:ascii="Times New Roman" w:hAnsi="Times New Roman" w:cs="Times New Roman"/>
          <w:sz w:val="28"/>
          <w:szCs w:val="28"/>
        </w:rPr>
      </w:pPr>
    </w:p>
    <w:p w14:paraId="5CA959AF" w14:textId="510FB0BF" w:rsidR="00CE7DE8" w:rsidRDefault="00271F55" w:rsidP="00CE7DE8">
      <w:pPr>
        <w:spacing w:after="0" w:line="240" w:lineRule="auto"/>
        <w:ind w:right="50"/>
        <w:jc w:val="both"/>
        <w:rPr>
          <w:rFonts w:ascii="Times New Roman" w:hAnsi="Times New Roman" w:cs="Times New Roman"/>
          <w:sz w:val="28"/>
          <w:szCs w:val="28"/>
        </w:rPr>
      </w:pPr>
      <w:r>
        <w:rPr>
          <w:rFonts w:ascii="Times New Roman" w:hAnsi="Times New Roman" w:cs="Times New Roman"/>
          <w:sz w:val="28"/>
          <w:szCs w:val="28"/>
        </w:rPr>
        <w:t xml:space="preserve">Follow up </w:t>
      </w:r>
    </w:p>
    <w:p w14:paraId="61FC6BB2" w14:textId="5AD045F6" w:rsidR="00271F55" w:rsidRDefault="00271F55" w:rsidP="00271F55">
      <w:pPr>
        <w:pStyle w:val="ListParagraph"/>
        <w:numPr>
          <w:ilvl w:val="0"/>
          <w:numId w:val="3"/>
        </w:numPr>
        <w:spacing w:after="0" w:line="240" w:lineRule="auto"/>
        <w:ind w:right="50"/>
        <w:jc w:val="both"/>
        <w:rPr>
          <w:rFonts w:ascii="Times New Roman" w:hAnsi="Times New Roman" w:cs="Times New Roman"/>
          <w:sz w:val="28"/>
          <w:szCs w:val="28"/>
        </w:rPr>
      </w:pPr>
      <w:r>
        <w:rPr>
          <w:rFonts w:ascii="Times New Roman" w:hAnsi="Times New Roman" w:cs="Times New Roman"/>
          <w:sz w:val="28"/>
          <w:szCs w:val="28"/>
        </w:rPr>
        <w:t>Recommendations of Search firms submitted to Tony by May 10</w:t>
      </w:r>
      <w:r w:rsidRPr="00271F55">
        <w:rPr>
          <w:rFonts w:ascii="Times New Roman" w:hAnsi="Times New Roman" w:cs="Times New Roman"/>
          <w:sz w:val="28"/>
          <w:szCs w:val="28"/>
          <w:vertAlign w:val="superscript"/>
        </w:rPr>
        <w:t>th</w:t>
      </w:r>
    </w:p>
    <w:p w14:paraId="0318D925" w14:textId="2E8406EE" w:rsidR="00271F55" w:rsidRDefault="00271F55" w:rsidP="00271F55">
      <w:pPr>
        <w:pStyle w:val="ListParagraph"/>
        <w:numPr>
          <w:ilvl w:val="0"/>
          <w:numId w:val="3"/>
        </w:numPr>
        <w:spacing w:after="0" w:line="240" w:lineRule="auto"/>
        <w:ind w:right="50"/>
        <w:jc w:val="both"/>
        <w:rPr>
          <w:rFonts w:ascii="Times New Roman" w:hAnsi="Times New Roman" w:cs="Times New Roman"/>
          <w:sz w:val="28"/>
          <w:szCs w:val="28"/>
        </w:rPr>
      </w:pPr>
      <w:r>
        <w:rPr>
          <w:rFonts w:ascii="Times New Roman" w:hAnsi="Times New Roman" w:cs="Times New Roman"/>
          <w:sz w:val="28"/>
          <w:szCs w:val="28"/>
        </w:rPr>
        <w:t>Traci will compile the list and distribute to the committee</w:t>
      </w:r>
    </w:p>
    <w:p w14:paraId="1A0AAF61" w14:textId="53356111" w:rsidR="00271F55" w:rsidRDefault="00271F55" w:rsidP="00271F55">
      <w:pPr>
        <w:pStyle w:val="ListParagraph"/>
        <w:numPr>
          <w:ilvl w:val="0"/>
          <w:numId w:val="3"/>
        </w:numPr>
        <w:spacing w:after="0" w:line="240" w:lineRule="auto"/>
        <w:ind w:right="50"/>
        <w:jc w:val="both"/>
        <w:rPr>
          <w:rFonts w:ascii="Times New Roman" w:hAnsi="Times New Roman" w:cs="Times New Roman"/>
          <w:sz w:val="28"/>
          <w:szCs w:val="28"/>
        </w:rPr>
      </w:pPr>
      <w:r>
        <w:rPr>
          <w:rFonts w:ascii="Times New Roman" w:hAnsi="Times New Roman" w:cs="Times New Roman"/>
          <w:sz w:val="28"/>
          <w:szCs w:val="28"/>
        </w:rPr>
        <w:t>The Committee will meet immediately following the May Board meeting to choose the top three to interview</w:t>
      </w:r>
    </w:p>
    <w:p w14:paraId="41D9AD5B" w14:textId="7D8CBC59" w:rsidR="00271F55" w:rsidRDefault="0076051D" w:rsidP="00271F55">
      <w:pPr>
        <w:pStyle w:val="ListParagraph"/>
        <w:numPr>
          <w:ilvl w:val="0"/>
          <w:numId w:val="3"/>
        </w:numPr>
        <w:spacing w:after="0" w:line="240" w:lineRule="auto"/>
        <w:ind w:right="50"/>
        <w:jc w:val="both"/>
        <w:rPr>
          <w:rFonts w:ascii="Times New Roman" w:hAnsi="Times New Roman" w:cs="Times New Roman"/>
          <w:sz w:val="28"/>
          <w:szCs w:val="28"/>
        </w:rPr>
      </w:pPr>
      <w:r>
        <w:rPr>
          <w:rFonts w:ascii="Times New Roman" w:hAnsi="Times New Roman" w:cs="Times New Roman"/>
          <w:sz w:val="28"/>
          <w:szCs w:val="28"/>
        </w:rPr>
        <w:lastRenderedPageBreak/>
        <w:t>Traci will work with the committee and the firms to set up interviews</w:t>
      </w:r>
    </w:p>
    <w:p w14:paraId="1B228F21" w14:textId="61294EEB" w:rsidR="0076051D" w:rsidRDefault="0076051D" w:rsidP="00271F55">
      <w:pPr>
        <w:pStyle w:val="ListParagraph"/>
        <w:numPr>
          <w:ilvl w:val="0"/>
          <w:numId w:val="3"/>
        </w:numPr>
        <w:spacing w:after="0" w:line="240" w:lineRule="auto"/>
        <w:ind w:right="50"/>
        <w:jc w:val="both"/>
        <w:rPr>
          <w:rFonts w:ascii="Times New Roman" w:hAnsi="Times New Roman" w:cs="Times New Roman"/>
          <w:sz w:val="28"/>
          <w:szCs w:val="28"/>
        </w:rPr>
      </w:pPr>
      <w:r>
        <w:rPr>
          <w:rFonts w:ascii="Times New Roman" w:hAnsi="Times New Roman" w:cs="Times New Roman"/>
          <w:sz w:val="28"/>
          <w:szCs w:val="28"/>
        </w:rPr>
        <w:t xml:space="preserve">The committee will review the E.D. job description and related </w:t>
      </w:r>
      <w:r w:rsidR="00CE2D0A">
        <w:rPr>
          <w:rFonts w:ascii="Times New Roman" w:hAnsi="Times New Roman" w:cs="Times New Roman"/>
          <w:sz w:val="28"/>
          <w:szCs w:val="28"/>
        </w:rPr>
        <w:t>attachments</w:t>
      </w:r>
      <w:r>
        <w:rPr>
          <w:rFonts w:ascii="Times New Roman" w:hAnsi="Times New Roman" w:cs="Times New Roman"/>
          <w:sz w:val="28"/>
          <w:szCs w:val="28"/>
        </w:rPr>
        <w:t xml:space="preserve"> and send Tony any updates, edits or suggestions prior to the May Board meeting</w:t>
      </w:r>
    </w:p>
    <w:p w14:paraId="1EE2D775" w14:textId="13807E83" w:rsidR="00033926" w:rsidRDefault="00033926" w:rsidP="00271F55">
      <w:pPr>
        <w:pStyle w:val="ListParagraph"/>
        <w:numPr>
          <w:ilvl w:val="0"/>
          <w:numId w:val="3"/>
        </w:numPr>
        <w:spacing w:after="0" w:line="240" w:lineRule="auto"/>
        <w:ind w:right="50"/>
        <w:jc w:val="both"/>
        <w:rPr>
          <w:rFonts w:ascii="Times New Roman" w:hAnsi="Times New Roman" w:cs="Times New Roman"/>
          <w:sz w:val="28"/>
          <w:szCs w:val="28"/>
        </w:rPr>
      </w:pPr>
      <w:r>
        <w:rPr>
          <w:rFonts w:ascii="Times New Roman" w:hAnsi="Times New Roman" w:cs="Times New Roman"/>
          <w:sz w:val="28"/>
          <w:szCs w:val="28"/>
        </w:rPr>
        <w:t xml:space="preserve">Next meeting will be determined at the next </w:t>
      </w:r>
      <w:r w:rsidR="00A362C3">
        <w:rPr>
          <w:rFonts w:ascii="Times New Roman" w:hAnsi="Times New Roman" w:cs="Times New Roman"/>
          <w:sz w:val="28"/>
          <w:szCs w:val="28"/>
        </w:rPr>
        <w:t>Search Committee meeting on May 20</w:t>
      </w:r>
    </w:p>
    <w:p w14:paraId="438218E5" w14:textId="7101D098" w:rsidR="00A362C3" w:rsidRDefault="00A362C3" w:rsidP="00A362C3">
      <w:pPr>
        <w:pStyle w:val="ListParagraph"/>
        <w:spacing w:after="0" w:line="240" w:lineRule="auto"/>
        <w:ind w:right="50"/>
        <w:jc w:val="both"/>
        <w:rPr>
          <w:rFonts w:ascii="Times New Roman" w:hAnsi="Times New Roman" w:cs="Times New Roman"/>
          <w:sz w:val="28"/>
          <w:szCs w:val="28"/>
        </w:rPr>
      </w:pPr>
    </w:p>
    <w:p w14:paraId="6DAC5B64" w14:textId="0ED1E898" w:rsidR="00A362C3" w:rsidRDefault="00A362C3" w:rsidP="00A362C3">
      <w:pPr>
        <w:pStyle w:val="ListParagraph"/>
        <w:spacing w:after="0" w:line="240" w:lineRule="auto"/>
        <w:ind w:right="50"/>
        <w:jc w:val="both"/>
        <w:rPr>
          <w:rFonts w:ascii="Times New Roman" w:hAnsi="Times New Roman" w:cs="Times New Roman"/>
          <w:sz w:val="28"/>
          <w:szCs w:val="28"/>
        </w:rPr>
      </w:pPr>
      <w:r>
        <w:rPr>
          <w:rFonts w:ascii="Times New Roman" w:hAnsi="Times New Roman" w:cs="Times New Roman"/>
          <w:sz w:val="28"/>
          <w:szCs w:val="28"/>
        </w:rPr>
        <w:t>Ric Moore made a motion to adjourn</w:t>
      </w:r>
      <w:r w:rsidR="00CE2D0A">
        <w:rPr>
          <w:rFonts w:ascii="Times New Roman" w:hAnsi="Times New Roman" w:cs="Times New Roman"/>
          <w:sz w:val="28"/>
          <w:szCs w:val="28"/>
        </w:rPr>
        <w:t xml:space="preserve">, Senator McDowell seconded, and the motion carried unanimously. </w:t>
      </w:r>
    </w:p>
    <w:p w14:paraId="52151F82" w14:textId="0F669080" w:rsidR="00033926" w:rsidRDefault="00033926" w:rsidP="00033926">
      <w:pPr>
        <w:pStyle w:val="ListParagraph"/>
        <w:spacing w:after="0" w:line="240" w:lineRule="auto"/>
        <w:ind w:right="50"/>
        <w:jc w:val="both"/>
        <w:rPr>
          <w:rFonts w:ascii="Times New Roman" w:hAnsi="Times New Roman" w:cs="Times New Roman"/>
          <w:sz w:val="28"/>
          <w:szCs w:val="28"/>
        </w:rPr>
      </w:pPr>
    </w:p>
    <w:p w14:paraId="6CC242E8" w14:textId="77777777" w:rsidR="00033926" w:rsidRPr="00271F55" w:rsidRDefault="00033926" w:rsidP="00033926">
      <w:pPr>
        <w:pStyle w:val="ListParagraph"/>
        <w:spacing w:after="0" w:line="240" w:lineRule="auto"/>
        <w:ind w:right="50"/>
        <w:jc w:val="both"/>
        <w:rPr>
          <w:rFonts w:ascii="Times New Roman" w:hAnsi="Times New Roman" w:cs="Times New Roman"/>
          <w:sz w:val="28"/>
          <w:szCs w:val="28"/>
        </w:rPr>
      </w:pPr>
    </w:p>
    <w:p w14:paraId="0CF3F9CB" w14:textId="77777777" w:rsidR="00EF780E" w:rsidRDefault="00EF780E" w:rsidP="00EF780E">
      <w:pPr>
        <w:pStyle w:val="ListParagraph"/>
        <w:spacing w:after="0" w:line="240" w:lineRule="auto"/>
        <w:ind w:right="50"/>
        <w:jc w:val="both"/>
        <w:rPr>
          <w:rFonts w:ascii="Times New Roman" w:eastAsia="Times New Roman" w:hAnsi="Times New Roman" w:cs="Times New Roman"/>
          <w:sz w:val="16"/>
          <w:szCs w:val="16"/>
        </w:rPr>
      </w:pPr>
    </w:p>
    <w:p w14:paraId="723E7A8E" w14:textId="77777777" w:rsidR="00EF780E" w:rsidRDefault="00EF780E" w:rsidP="00EF780E">
      <w:pPr>
        <w:pStyle w:val="ListParagraph"/>
        <w:spacing w:after="0" w:line="240" w:lineRule="auto"/>
        <w:ind w:right="50"/>
        <w:jc w:val="both"/>
        <w:rPr>
          <w:rFonts w:ascii="Times New Roman" w:eastAsia="Times New Roman" w:hAnsi="Times New Roman" w:cs="Times New Roman"/>
          <w:sz w:val="16"/>
          <w:szCs w:val="16"/>
        </w:rPr>
      </w:pPr>
    </w:p>
    <w:p w14:paraId="672BC1FC" w14:textId="77777777" w:rsidR="00EF780E" w:rsidRDefault="00EF780E" w:rsidP="00EF780E">
      <w:pPr>
        <w:pStyle w:val="ListParagraph"/>
        <w:spacing w:after="0" w:line="240" w:lineRule="auto"/>
        <w:ind w:right="50"/>
        <w:jc w:val="both"/>
        <w:rPr>
          <w:rFonts w:ascii="Times New Roman" w:eastAsia="Times New Roman" w:hAnsi="Times New Roman" w:cs="Times New Roman"/>
          <w:sz w:val="16"/>
          <w:szCs w:val="16"/>
        </w:rPr>
      </w:pPr>
    </w:p>
    <w:p w14:paraId="529DA058" w14:textId="77777777" w:rsidR="00EF780E" w:rsidRDefault="00EF780E" w:rsidP="00EF780E">
      <w:pPr>
        <w:pStyle w:val="ListParagraph"/>
        <w:spacing w:after="0" w:line="240" w:lineRule="auto"/>
        <w:ind w:right="50"/>
        <w:jc w:val="both"/>
        <w:rPr>
          <w:rFonts w:ascii="Times New Roman" w:eastAsia="Times New Roman" w:hAnsi="Times New Roman" w:cs="Times New Roman"/>
          <w:sz w:val="16"/>
          <w:szCs w:val="16"/>
        </w:rPr>
      </w:pPr>
    </w:p>
    <w:p w14:paraId="7027015B" w14:textId="77777777" w:rsidR="00EF780E" w:rsidRDefault="00EF780E" w:rsidP="00EF780E">
      <w:pPr>
        <w:pStyle w:val="ListParagraph"/>
        <w:spacing w:after="0" w:line="240" w:lineRule="auto"/>
        <w:ind w:right="50"/>
        <w:jc w:val="both"/>
        <w:rPr>
          <w:rFonts w:ascii="Times New Roman" w:eastAsia="Times New Roman" w:hAnsi="Times New Roman" w:cs="Times New Roman"/>
          <w:sz w:val="16"/>
          <w:szCs w:val="16"/>
        </w:rPr>
      </w:pPr>
    </w:p>
    <w:p w14:paraId="0121FE5D" w14:textId="77777777" w:rsidR="00EF780E" w:rsidRDefault="00EF780E" w:rsidP="00EF780E">
      <w:pPr>
        <w:pStyle w:val="ListParagraph"/>
        <w:spacing w:after="0" w:line="240" w:lineRule="auto"/>
        <w:ind w:right="50"/>
        <w:jc w:val="both"/>
        <w:rPr>
          <w:rFonts w:ascii="Times New Roman" w:eastAsia="Times New Roman" w:hAnsi="Times New Roman" w:cs="Times New Roman"/>
          <w:sz w:val="16"/>
          <w:szCs w:val="16"/>
        </w:rPr>
      </w:pPr>
    </w:p>
    <w:p w14:paraId="6732153E" w14:textId="77777777" w:rsidR="00EF780E" w:rsidRDefault="00EF780E" w:rsidP="00EF780E">
      <w:pPr>
        <w:pStyle w:val="ListParagraph"/>
        <w:spacing w:after="0" w:line="240" w:lineRule="auto"/>
        <w:ind w:right="50"/>
        <w:jc w:val="both"/>
        <w:rPr>
          <w:rFonts w:ascii="Times New Roman" w:eastAsia="Times New Roman" w:hAnsi="Times New Roman" w:cs="Times New Roman"/>
          <w:sz w:val="16"/>
          <w:szCs w:val="16"/>
        </w:rPr>
      </w:pPr>
    </w:p>
    <w:p w14:paraId="6943E078" w14:textId="77777777" w:rsidR="00EF780E" w:rsidRDefault="00EF780E" w:rsidP="00EF780E">
      <w:pPr>
        <w:pStyle w:val="ListParagraph"/>
        <w:spacing w:after="0" w:line="240" w:lineRule="auto"/>
        <w:ind w:right="50"/>
        <w:jc w:val="both"/>
        <w:rPr>
          <w:rFonts w:ascii="Times New Roman" w:eastAsia="Times New Roman" w:hAnsi="Times New Roman" w:cs="Times New Roman"/>
          <w:sz w:val="16"/>
          <w:szCs w:val="16"/>
        </w:rPr>
      </w:pPr>
    </w:p>
    <w:p w14:paraId="6F9EC6B2" w14:textId="77777777" w:rsidR="00EF780E" w:rsidRDefault="00EF780E" w:rsidP="00EF780E">
      <w:pPr>
        <w:pStyle w:val="ListParagraph"/>
        <w:spacing w:after="0" w:line="240" w:lineRule="auto"/>
        <w:ind w:right="50"/>
        <w:jc w:val="both"/>
        <w:rPr>
          <w:rFonts w:ascii="Times New Roman" w:eastAsia="Times New Roman" w:hAnsi="Times New Roman" w:cs="Times New Roman"/>
          <w:sz w:val="16"/>
          <w:szCs w:val="16"/>
        </w:rPr>
      </w:pPr>
    </w:p>
    <w:p w14:paraId="6F45276E" w14:textId="77777777" w:rsidR="00EF780E" w:rsidRDefault="00EF780E" w:rsidP="00EF780E">
      <w:pPr>
        <w:pStyle w:val="ListParagraph"/>
        <w:spacing w:after="0" w:line="240" w:lineRule="auto"/>
        <w:ind w:right="50"/>
        <w:jc w:val="both"/>
        <w:rPr>
          <w:rFonts w:ascii="Times New Roman" w:eastAsia="Times New Roman" w:hAnsi="Times New Roman" w:cs="Times New Roman"/>
          <w:sz w:val="16"/>
          <w:szCs w:val="16"/>
        </w:rPr>
      </w:pPr>
    </w:p>
    <w:p w14:paraId="58FFEB50" w14:textId="77777777" w:rsidR="00EF780E" w:rsidRDefault="00EF780E" w:rsidP="00EF780E">
      <w:pPr>
        <w:pStyle w:val="ListParagraph"/>
        <w:spacing w:after="0" w:line="240" w:lineRule="auto"/>
        <w:ind w:right="50"/>
        <w:jc w:val="both"/>
        <w:rPr>
          <w:rFonts w:ascii="Times New Roman" w:eastAsia="Times New Roman" w:hAnsi="Times New Roman" w:cs="Times New Roman"/>
          <w:sz w:val="16"/>
          <w:szCs w:val="16"/>
        </w:rPr>
      </w:pPr>
    </w:p>
    <w:p w14:paraId="499E4E22" w14:textId="77777777" w:rsidR="00EF780E" w:rsidRDefault="00EF780E" w:rsidP="00EF780E">
      <w:pPr>
        <w:pStyle w:val="ListParagraph"/>
        <w:spacing w:after="0" w:line="240" w:lineRule="auto"/>
        <w:ind w:right="50"/>
        <w:jc w:val="both"/>
        <w:rPr>
          <w:rFonts w:ascii="Times New Roman" w:eastAsia="Times New Roman" w:hAnsi="Times New Roman" w:cs="Times New Roman"/>
          <w:sz w:val="16"/>
          <w:szCs w:val="16"/>
        </w:rPr>
      </w:pPr>
    </w:p>
    <w:p w14:paraId="791B94D5" w14:textId="77777777" w:rsidR="00EF780E" w:rsidRDefault="00EF780E" w:rsidP="00EF780E">
      <w:pPr>
        <w:pStyle w:val="ListParagraph"/>
        <w:spacing w:after="0" w:line="240" w:lineRule="auto"/>
        <w:ind w:right="50"/>
        <w:jc w:val="both"/>
        <w:rPr>
          <w:rFonts w:ascii="Times New Roman" w:eastAsia="Times New Roman" w:hAnsi="Times New Roman" w:cs="Times New Roman"/>
          <w:sz w:val="16"/>
          <w:szCs w:val="16"/>
        </w:rPr>
      </w:pPr>
    </w:p>
    <w:p w14:paraId="02FFC75D" w14:textId="77777777" w:rsidR="00EF780E" w:rsidRDefault="00EF780E" w:rsidP="00EF780E">
      <w:pPr>
        <w:pStyle w:val="ListParagraph"/>
        <w:spacing w:after="0" w:line="240" w:lineRule="auto"/>
        <w:ind w:right="50"/>
        <w:jc w:val="both"/>
        <w:rPr>
          <w:rFonts w:ascii="Times New Roman" w:eastAsia="Times New Roman" w:hAnsi="Times New Roman" w:cs="Times New Roman"/>
          <w:sz w:val="16"/>
          <w:szCs w:val="16"/>
        </w:rPr>
      </w:pPr>
    </w:p>
    <w:p w14:paraId="12DC64B2" w14:textId="77777777" w:rsidR="00EF780E" w:rsidRDefault="00EF780E" w:rsidP="00EF780E">
      <w:pPr>
        <w:pStyle w:val="ListParagraph"/>
        <w:spacing w:after="0" w:line="240" w:lineRule="auto"/>
        <w:ind w:right="50"/>
        <w:jc w:val="both"/>
        <w:rPr>
          <w:rFonts w:ascii="Times New Roman" w:eastAsia="Times New Roman" w:hAnsi="Times New Roman" w:cs="Times New Roman"/>
          <w:sz w:val="16"/>
          <w:szCs w:val="16"/>
        </w:rPr>
      </w:pPr>
    </w:p>
    <w:p w14:paraId="7480F816" w14:textId="77777777" w:rsidR="00EF780E" w:rsidRDefault="00EF780E" w:rsidP="00EF780E">
      <w:pPr>
        <w:pStyle w:val="ListParagraph"/>
        <w:spacing w:after="0" w:line="240" w:lineRule="auto"/>
        <w:ind w:right="50"/>
        <w:jc w:val="both"/>
        <w:rPr>
          <w:rFonts w:ascii="Times New Roman" w:eastAsia="Times New Roman" w:hAnsi="Times New Roman" w:cs="Times New Roman"/>
          <w:sz w:val="16"/>
          <w:szCs w:val="16"/>
        </w:rPr>
      </w:pPr>
    </w:p>
    <w:p w14:paraId="14C7D6B9" w14:textId="77777777" w:rsidR="00EF780E" w:rsidRDefault="00EF780E" w:rsidP="00EF780E">
      <w:pPr>
        <w:pStyle w:val="ListParagraph"/>
        <w:spacing w:after="0" w:line="240" w:lineRule="auto"/>
        <w:ind w:right="50"/>
        <w:jc w:val="both"/>
        <w:rPr>
          <w:rFonts w:ascii="Times New Roman" w:eastAsia="Times New Roman" w:hAnsi="Times New Roman" w:cs="Times New Roman"/>
          <w:sz w:val="16"/>
          <w:szCs w:val="16"/>
        </w:rPr>
      </w:pPr>
    </w:p>
    <w:p w14:paraId="7DFC9F25" w14:textId="77777777" w:rsidR="00EF780E" w:rsidRDefault="00EF780E" w:rsidP="00EF780E">
      <w:pPr>
        <w:pStyle w:val="ListParagraph"/>
        <w:spacing w:after="0" w:line="240" w:lineRule="auto"/>
        <w:ind w:right="50"/>
        <w:jc w:val="both"/>
        <w:rPr>
          <w:rFonts w:ascii="Times New Roman" w:eastAsia="Times New Roman" w:hAnsi="Times New Roman" w:cs="Times New Roman"/>
          <w:sz w:val="16"/>
          <w:szCs w:val="16"/>
        </w:rPr>
      </w:pPr>
    </w:p>
    <w:p w14:paraId="40DAEF45" w14:textId="77777777" w:rsidR="00EF780E" w:rsidRDefault="00EF780E" w:rsidP="00EF780E">
      <w:pPr>
        <w:pStyle w:val="ListParagraph"/>
        <w:spacing w:after="0" w:line="240" w:lineRule="auto"/>
        <w:ind w:right="50"/>
        <w:jc w:val="both"/>
        <w:rPr>
          <w:rFonts w:ascii="Times New Roman" w:eastAsia="Times New Roman" w:hAnsi="Times New Roman" w:cs="Times New Roman"/>
          <w:sz w:val="16"/>
          <w:szCs w:val="16"/>
        </w:rPr>
      </w:pPr>
    </w:p>
    <w:p w14:paraId="43064D9A" w14:textId="77777777" w:rsidR="00EF780E" w:rsidRDefault="00EF780E" w:rsidP="00EF780E">
      <w:pPr>
        <w:pStyle w:val="ListParagraph"/>
        <w:spacing w:after="0" w:line="240" w:lineRule="auto"/>
        <w:ind w:right="50"/>
        <w:jc w:val="both"/>
        <w:rPr>
          <w:rFonts w:ascii="Times New Roman" w:eastAsia="Times New Roman" w:hAnsi="Times New Roman" w:cs="Times New Roman"/>
          <w:sz w:val="16"/>
          <w:szCs w:val="16"/>
        </w:rPr>
      </w:pPr>
    </w:p>
    <w:p w14:paraId="0376FE1F" w14:textId="77777777" w:rsidR="00EF780E" w:rsidRDefault="00EF780E" w:rsidP="00EF780E">
      <w:pPr>
        <w:pStyle w:val="ListParagraph"/>
        <w:spacing w:after="0" w:line="240" w:lineRule="auto"/>
        <w:ind w:right="50"/>
        <w:jc w:val="both"/>
        <w:rPr>
          <w:rFonts w:ascii="Times New Roman" w:eastAsia="Times New Roman" w:hAnsi="Times New Roman" w:cs="Times New Roman"/>
          <w:sz w:val="16"/>
          <w:szCs w:val="16"/>
        </w:rPr>
      </w:pPr>
    </w:p>
    <w:p w14:paraId="1800A442" w14:textId="77777777" w:rsidR="00EF780E" w:rsidRDefault="00EF780E" w:rsidP="00EF780E">
      <w:pPr>
        <w:pStyle w:val="ListParagraph"/>
        <w:spacing w:after="0" w:line="240" w:lineRule="auto"/>
        <w:ind w:right="50"/>
        <w:jc w:val="both"/>
        <w:rPr>
          <w:rFonts w:ascii="Times New Roman" w:eastAsia="Times New Roman" w:hAnsi="Times New Roman" w:cs="Times New Roman"/>
          <w:sz w:val="16"/>
          <w:szCs w:val="16"/>
        </w:rPr>
      </w:pPr>
    </w:p>
    <w:p w14:paraId="79F8B6D2" w14:textId="77777777" w:rsidR="00EF780E" w:rsidRDefault="00EF780E" w:rsidP="00EF780E">
      <w:pPr>
        <w:pStyle w:val="ListParagraph"/>
        <w:spacing w:after="0" w:line="240" w:lineRule="auto"/>
        <w:ind w:right="50"/>
        <w:jc w:val="both"/>
        <w:rPr>
          <w:rFonts w:ascii="Times New Roman" w:eastAsia="Times New Roman" w:hAnsi="Times New Roman" w:cs="Times New Roman"/>
          <w:sz w:val="16"/>
          <w:szCs w:val="16"/>
        </w:rPr>
      </w:pPr>
    </w:p>
    <w:p w14:paraId="3CD3DE87" w14:textId="77777777" w:rsidR="00EF780E" w:rsidRDefault="00EF780E" w:rsidP="00EF780E">
      <w:pPr>
        <w:pStyle w:val="ListParagraph"/>
        <w:spacing w:after="0" w:line="240" w:lineRule="auto"/>
        <w:ind w:right="50"/>
        <w:jc w:val="both"/>
        <w:rPr>
          <w:rFonts w:ascii="Times New Roman" w:eastAsia="Times New Roman" w:hAnsi="Times New Roman" w:cs="Times New Roman"/>
          <w:sz w:val="16"/>
          <w:szCs w:val="16"/>
        </w:rPr>
      </w:pPr>
    </w:p>
    <w:p w14:paraId="2BD7FF64" w14:textId="77777777" w:rsidR="00EF780E" w:rsidRDefault="00EF780E" w:rsidP="00EF780E">
      <w:pPr>
        <w:pStyle w:val="ListParagraph"/>
        <w:spacing w:after="0" w:line="240" w:lineRule="auto"/>
        <w:ind w:right="50"/>
        <w:jc w:val="both"/>
        <w:rPr>
          <w:rFonts w:ascii="Times New Roman" w:eastAsia="Times New Roman" w:hAnsi="Times New Roman" w:cs="Times New Roman"/>
          <w:sz w:val="16"/>
          <w:szCs w:val="16"/>
        </w:rPr>
      </w:pPr>
    </w:p>
    <w:p w14:paraId="386FB395" w14:textId="77777777" w:rsidR="00EF780E" w:rsidRDefault="00EF780E" w:rsidP="00EF780E">
      <w:pPr>
        <w:pStyle w:val="ListParagraph"/>
        <w:spacing w:after="0" w:line="240" w:lineRule="auto"/>
        <w:ind w:right="50"/>
        <w:jc w:val="both"/>
        <w:rPr>
          <w:rFonts w:ascii="Times New Roman" w:eastAsia="Times New Roman" w:hAnsi="Times New Roman" w:cs="Times New Roman"/>
          <w:sz w:val="16"/>
          <w:szCs w:val="16"/>
        </w:rPr>
      </w:pPr>
    </w:p>
    <w:p w14:paraId="018516A9" w14:textId="77777777" w:rsidR="00EF780E" w:rsidRDefault="00EF780E" w:rsidP="00EF780E">
      <w:pPr>
        <w:pStyle w:val="ListParagraph"/>
        <w:spacing w:after="0" w:line="240" w:lineRule="auto"/>
        <w:ind w:right="50"/>
        <w:jc w:val="both"/>
        <w:rPr>
          <w:rFonts w:ascii="Times New Roman" w:eastAsia="Times New Roman" w:hAnsi="Times New Roman" w:cs="Times New Roman"/>
          <w:sz w:val="16"/>
          <w:szCs w:val="16"/>
        </w:rPr>
      </w:pPr>
    </w:p>
    <w:p w14:paraId="79A1908D" w14:textId="77777777" w:rsidR="00EF780E" w:rsidRDefault="00EF780E" w:rsidP="00EF780E">
      <w:pPr>
        <w:pStyle w:val="ListParagraph"/>
        <w:spacing w:after="0" w:line="240" w:lineRule="auto"/>
        <w:ind w:right="50"/>
        <w:jc w:val="both"/>
        <w:rPr>
          <w:rFonts w:ascii="Times New Roman" w:eastAsia="Times New Roman" w:hAnsi="Times New Roman" w:cs="Times New Roman"/>
          <w:sz w:val="16"/>
          <w:szCs w:val="16"/>
        </w:rPr>
      </w:pPr>
    </w:p>
    <w:p w14:paraId="3F9BA872" w14:textId="77777777" w:rsidR="00EF780E" w:rsidRDefault="00EF780E" w:rsidP="00EF780E">
      <w:pPr>
        <w:pStyle w:val="ListParagraph"/>
        <w:spacing w:after="0" w:line="240" w:lineRule="auto"/>
        <w:ind w:right="50"/>
        <w:jc w:val="both"/>
        <w:rPr>
          <w:rFonts w:ascii="Times New Roman" w:eastAsia="Times New Roman" w:hAnsi="Times New Roman" w:cs="Times New Roman"/>
          <w:sz w:val="16"/>
          <w:szCs w:val="16"/>
        </w:rPr>
      </w:pPr>
    </w:p>
    <w:p w14:paraId="1C55D747" w14:textId="77777777" w:rsidR="00EF780E" w:rsidRDefault="00EF780E" w:rsidP="00EF780E">
      <w:pPr>
        <w:pStyle w:val="ListParagraph"/>
        <w:spacing w:after="0" w:line="240" w:lineRule="auto"/>
        <w:ind w:right="50"/>
        <w:jc w:val="both"/>
        <w:rPr>
          <w:rFonts w:ascii="Times New Roman" w:eastAsia="Times New Roman" w:hAnsi="Times New Roman" w:cs="Times New Roman"/>
          <w:sz w:val="16"/>
          <w:szCs w:val="16"/>
        </w:rPr>
      </w:pPr>
    </w:p>
    <w:p w14:paraId="72BEE5AC" w14:textId="77777777" w:rsidR="00EF780E" w:rsidRDefault="00EF780E" w:rsidP="00EF780E">
      <w:pPr>
        <w:pStyle w:val="ListParagraph"/>
        <w:spacing w:after="0" w:line="240" w:lineRule="auto"/>
        <w:ind w:right="50"/>
        <w:jc w:val="both"/>
        <w:rPr>
          <w:rFonts w:ascii="Times New Roman" w:eastAsia="Times New Roman" w:hAnsi="Times New Roman" w:cs="Times New Roman"/>
          <w:sz w:val="16"/>
          <w:szCs w:val="16"/>
        </w:rPr>
      </w:pPr>
    </w:p>
    <w:p w14:paraId="1C600394" w14:textId="77777777" w:rsidR="00EF780E" w:rsidRDefault="00EF780E" w:rsidP="00EF780E">
      <w:pPr>
        <w:pStyle w:val="ListParagraph"/>
        <w:spacing w:after="0" w:line="240" w:lineRule="auto"/>
        <w:ind w:right="50"/>
        <w:jc w:val="both"/>
        <w:rPr>
          <w:rFonts w:ascii="Times New Roman" w:eastAsia="Times New Roman" w:hAnsi="Times New Roman" w:cs="Times New Roman"/>
          <w:sz w:val="16"/>
          <w:szCs w:val="16"/>
        </w:rPr>
      </w:pPr>
    </w:p>
    <w:p w14:paraId="0EEBA438" w14:textId="77777777" w:rsidR="00EF780E" w:rsidRDefault="00EF780E" w:rsidP="00EF780E">
      <w:pPr>
        <w:pStyle w:val="ListParagraph"/>
        <w:spacing w:after="0" w:line="240" w:lineRule="auto"/>
        <w:ind w:right="50"/>
        <w:jc w:val="both"/>
        <w:rPr>
          <w:rFonts w:ascii="Times New Roman" w:eastAsia="Times New Roman" w:hAnsi="Times New Roman" w:cs="Times New Roman"/>
          <w:sz w:val="16"/>
          <w:szCs w:val="16"/>
        </w:rPr>
      </w:pPr>
    </w:p>
    <w:p w14:paraId="1F1DC00A" w14:textId="77777777" w:rsidR="00EF780E" w:rsidRDefault="00EF780E" w:rsidP="00EF780E">
      <w:pPr>
        <w:pStyle w:val="ListParagraph"/>
        <w:spacing w:after="0" w:line="240" w:lineRule="auto"/>
        <w:ind w:right="50"/>
        <w:jc w:val="both"/>
        <w:rPr>
          <w:rFonts w:ascii="Times New Roman" w:eastAsia="Times New Roman" w:hAnsi="Times New Roman" w:cs="Times New Roman"/>
          <w:sz w:val="16"/>
          <w:szCs w:val="16"/>
        </w:rPr>
      </w:pPr>
    </w:p>
    <w:p w14:paraId="33375032" w14:textId="77777777" w:rsidR="00EF780E" w:rsidRDefault="00EF780E" w:rsidP="00EF780E">
      <w:pPr>
        <w:pStyle w:val="ListParagraph"/>
        <w:spacing w:after="0" w:line="240" w:lineRule="auto"/>
        <w:ind w:right="50"/>
        <w:jc w:val="both"/>
        <w:rPr>
          <w:rFonts w:ascii="Times New Roman" w:eastAsia="Times New Roman" w:hAnsi="Times New Roman" w:cs="Times New Roman"/>
          <w:sz w:val="16"/>
          <w:szCs w:val="16"/>
        </w:rPr>
      </w:pPr>
    </w:p>
    <w:p w14:paraId="312A351E" w14:textId="77777777" w:rsidR="00EF780E" w:rsidRDefault="00EF780E" w:rsidP="00EF780E">
      <w:pPr>
        <w:pStyle w:val="ListParagraph"/>
        <w:spacing w:after="0" w:line="240" w:lineRule="auto"/>
        <w:ind w:right="50"/>
        <w:jc w:val="both"/>
        <w:rPr>
          <w:rFonts w:ascii="Times New Roman" w:eastAsia="Times New Roman" w:hAnsi="Times New Roman" w:cs="Times New Roman"/>
          <w:sz w:val="16"/>
          <w:szCs w:val="16"/>
        </w:rPr>
      </w:pPr>
    </w:p>
    <w:p w14:paraId="4EEADA70" w14:textId="77777777" w:rsidR="00EF780E" w:rsidRDefault="00EF780E" w:rsidP="00EF780E">
      <w:pPr>
        <w:pStyle w:val="ListParagraph"/>
        <w:spacing w:after="0" w:line="240" w:lineRule="auto"/>
        <w:ind w:right="50"/>
        <w:jc w:val="both"/>
        <w:rPr>
          <w:rFonts w:ascii="Times New Roman" w:eastAsia="Times New Roman" w:hAnsi="Times New Roman" w:cs="Times New Roman"/>
          <w:sz w:val="16"/>
          <w:szCs w:val="16"/>
        </w:rPr>
      </w:pPr>
    </w:p>
    <w:p w14:paraId="5D16B062" w14:textId="77777777" w:rsidR="00EF780E" w:rsidRDefault="00EF780E" w:rsidP="00EF780E">
      <w:pPr>
        <w:pStyle w:val="ListParagraph"/>
        <w:spacing w:after="0" w:line="240" w:lineRule="auto"/>
        <w:ind w:right="50"/>
        <w:jc w:val="both"/>
        <w:rPr>
          <w:rFonts w:ascii="Times New Roman" w:eastAsia="Times New Roman" w:hAnsi="Times New Roman" w:cs="Times New Roman"/>
          <w:sz w:val="16"/>
          <w:szCs w:val="16"/>
        </w:rPr>
      </w:pPr>
    </w:p>
    <w:p w14:paraId="31F82CEE" w14:textId="77777777" w:rsidR="00EF780E" w:rsidRDefault="00EF780E" w:rsidP="00EF780E">
      <w:pPr>
        <w:pStyle w:val="ListParagraph"/>
        <w:spacing w:after="0" w:line="240" w:lineRule="auto"/>
        <w:ind w:right="50"/>
        <w:jc w:val="both"/>
        <w:rPr>
          <w:rFonts w:ascii="Times New Roman" w:eastAsia="Times New Roman" w:hAnsi="Times New Roman" w:cs="Times New Roman"/>
          <w:sz w:val="16"/>
          <w:szCs w:val="16"/>
        </w:rPr>
      </w:pPr>
    </w:p>
    <w:p w14:paraId="75D53098" w14:textId="77777777" w:rsidR="00EF780E" w:rsidRDefault="00EF780E" w:rsidP="00EF780E">
      <w:pPr>
        <w:pStyle w:val="ListParagraph"/>
        <w:spacing w:after="0" w:line="240" w:lineRule="auto"/>
        <w:ind w:right="50"/>
        <w:jc w:val="both"/>
        <w:rPr>
          <w:rFonts w:ascii="Times New Roman" w:eastAsia="Times New Roman" w:hAnsi="Times New Roman" w:cs="Times New Roman"/>
          <w:sz w:val="16"/>
          <w:szCs w:val="16"/>
        </w:rPr>
      </w:pPr>
    </w:p>
    <w:p w14:paraId="663C10C2" w14:textId="2FAEF919" w:rsidR="00EF780E" w:rsidRPr="00BC5C84" w:rsidRDefault="00BC5C84" w:rsidP="00BC5C84">
      <w:pPr>
        <w:spacing w:after="0" w:line="240" w:lineRule="auto"/>
        <w:ind w:right="50"/>
        <w:jc w:val="both"/>
        <w:rPr>
          <w:rFonts w:ascii="Times New Roman" w:eastAsia="Times New Roman" w:hAnsi="Times New Roman" w:cs="Times New Roman"/>
          <w:sz w:val="16"/>
          <w:szCs w:val="16"/>
        </w:rPr>
      </w:pPr>
      <w:r w:rsidRPr="00BC5C84">
        <w:rPr>
          <w:rFonts w:ascii="Times New Roman" w:eastAsia="Times New Roman" w:hAnsi="Times New Roman" w:cs="Times New Roman"/>
          <w:spacing w:val="-2"/>
          <w:sz w:val="16"/>
          <w:szCs w:val="16"/>
        </w:rPr>
        <w:t>A</w:t>
      </w:r>
      <w:r w:rsidR="00EF780E" w:rsidRPr="00BC5C84">
        <w:rPr>
          <w:rFonts w:ascii="Times New Roman" w:eastAsia="Times New Roman" w:hAnsi="Times New Roman" w:cs="Times New Roman"/>
          <w:spacing w:val="-2"/>
          <w:sz w:val="16"/>
          <w:szCs w:val="16"/>
        </w:rPr>
        <w:t>g</w:t>
      </w:r>
      <w:r w:rsidR="00EF780E" w:rsidRPr="00BC5C84">
        <w:rPr>
          <w:rFonts w:ascii="Times New Roman" w:eastAsia="Times New Roman" w:hAnsi="Times New Roman" w:cs="Times New Roman"/>
          <w:spacing w:val="-1"/>
          <w:sz w:val="16"/>
          <w:szCs w:val="16"/>
        </w:rPr>
        <w:t>e</w:t>
      </w:r>
      <w:r w:rsidR="00EF780E" w:rsidRPr="00BC5C84">
        <w:rPr>
          <w:rFonts w:ascii="Times New Roman" w:eastAsia="Times New Roman" w:hAnsi="Times New Roman" w:cs="Times New Roman"/>
          <w:spacing w:val="1"/>
          <w:sz w:val="16"/>
          <w:szCs w:val="16"/>
        </w:rPr>
        <w:t>nd</w:t>
      </w:r>
      <w:r w:rsidR="00EF780E" w:rsidRPr="00BC5C84">
        <w:rPr>
          <w:rFonts w:ascii="Times New Roman" w:eastAsia="Times New Roman" w:hAnsi="Times New Roman" w:cs="Times New Roman"/>
          <w:sz w:val="16"/>
          <w:szCs w:val="16"/>
        </w:rPr>
        <w:t>a</w:t>
      </w:r>
      <w:r w:rsidR="00EF780E" w:rsidRPr="00BC5C84">
        <w:rPr>
          <w:rFonts w:ascii="Times New Roman" w:eastAsia="Times New Roman" w:hAnsi="Times New Roman" w:cs="Times New Roman"/>
          <w:spacing w:val="1"/>
          <w:sz w:val="16"/>
          <w:szCs w:val="16"/>
        </w:rPr>
        <w:t xml:space="preserve"> </w:t>
      </w:r>
      <w:r w:rsidR="00EF780E" w:rsidRPr="00BC5C84">
        <w:rPr>
          <w:rFonts w:ascii="Times New Roman" w:eastAsia="Times New Roman" w:hAnsi="Times New Roman" w:cs="Times New Roman"/>
          <w:sz w:val="16"/>
          <w:szCs w:val="16"/>
        </w:rPr>
        <w:t>is s</w:t>
      </w:r>
      <w:r w:rsidR="00EF780E" w:rsidRPr="00BC5C84">
        <w:rPr>
          <w:rFonts w:ascii="Times New Roman" w:eastAsia="Times New Roman" w:hAnsi="Times New Roman" w:cs="Times New Roman"/>
          <w:spacing w:val="1"/>
          <w:sz w:val="16"/>
          <w:szCs w:val="16"/>
        </w:rPr>
        <w:t>ub</w:t>
      </w:r>
      <w:r w:rsidR="00EF780E" w:rsidRPr="00BC5C84">
        <w:rPr>
          <w:rFonts w:ascii="Times New Roman" w:eastAsia="Times New Roman" w:hAnsi="Times New Roman" w:cs="Times New Roman"/>
          <w:sz w:val="16"/>
          <w:szCs w:val="16"/>
        </w:rPr>
        <w:t>je</w:t>
      </w:r>
      <w:r w:rsidR="00EF780E" w:rsidRPr="00BC5C84">
        <w:rPr>
          <w:rFonts w:ascii="Times New Roman" w:eastAsia="Times New Roman" w:hAnsi="Times New Roman" w:cs="Times New Roman"/>
          <w:spacing w:val="-1"/>
          <w:sz w:val="16"/>
          <w:szCs w:val="16"/>
        </w:rPr>
        <w:t>c</w:t>
      </w:r>
      <w:r w:rsidR="00EF780E" w:rsidRPr="00BC5C84">
        <w:rPr>
          <w:rFonts w:ascii="Times New Roman" w:eastAsia="Times New Roman" w:hAnsi="Times New Roman" w:cs="Times New Roman"/>
          <w:sz w:val="16"/>
          <w:szCs w:val="16"/>
        </w:rPr>
        <w:t>t</w:t>
      </w:r>
      <w:r w:rsidR="00EF780E" w:rsidRPr="00BC5C84">
        <w:rPr>
          <w:rFonts w:ascii="Times New Roman" w:eastAsia="Times New Roman" w:hAnsi="Times New Roman" w:cs="Times New Roman"/>
          <w:spacing w:val="1"/>
          <w:sz w:val="16"/>
          <w:szCs w:val="16"/>
        </w:rPr>
        <w:t xml:space="preserve"> </w:t>
      </w:r>
      <w:r w:rsidR="00EF780E" w:rsidRPr="00BC5C84">
        <w:rPr>
          <w:rFonts w:ascii="Times New Roman" w:eastAsia="Times New Roman" w:hAnsi="Times New Roman" w:cs="Times New Roman"/>
          <w:spacing w:val="-2"/>
          <w:sz w:val="16"/>
          <w:szCs w:val="16"/>
        </w:rPr>
        <w:t>t</w:t>
      </w:r>
      <w:r w:rsidR="00EF780E" w:rsidRPr="00BC5C84">
        <w:rPr>
          <w:rFonts w:ascii="Times New Roman" w:eastAsia="Times New Roman" w:hAnsi="Times New Roman" w:cs="Times New Roman"/>
          <w:sz w:val="16"/>
          <w:szCs w:val="16"/>
        </w:rPr>
        <w:t>o</w:t>
      </w:r>
      <w:r w:rsidR="00EF780E" w:rsidRPr="00BC5C84">
        <w:rPr>
          <w:rFonts w:ascii="Times New Roman" w:eastAsia="Times New Roman" w:hAnsi="Times New Roman" w:cs="Times New Roman"/>
          <w:spacing w:val="1"/>
          <w:sz w:val="16"/>
          <w:szCs w:val="16"/>
        </w:rPr>
        <w:t xml:space="preserve"> </w:t>
      </w:r>
      <w:r w:rsidR="00EF780E" w:rsidRPr="00BC5C84">
        <w:rPr>
          <w:rFonts w:ascii="Times New Roman" w:eastAsia="Times New Roman" w:hAnsi="Times New Roman" w:cs="Times New Roman"/>
          <w:spacing w:val="-1"/>
          <w:sz w:val="16"/>
          <w:szCs w:val="16"/>
        </w:rPr>
        <w:t>c</w:t>
      </w:r>
      <w:r w:rsidR="00EF780E" w:rsidRPr="00BC5C84">
        <w:rPr>
          <w:rFonts w:ascii="Times New Roman" w:eastAsia="Times New Roman" w:hAnsi="Times New Roman" w:cs="Times New Roman"/>
          <w:spacing w:val="1"/>
          <w:sz w:val="16"/>
          <w:szCs w:val="16"/>
        </w:rPr>
        <w:t>h</w:t>
      </w:r>
      <w:r w:rsidR="00EF780E" w:rsidRPr="00BC5C84">
        <w:rPr>
          <w:rFonts w:ascii="Times New Roman" w:eastAsia="Times New Roman" w:hAnsi="Times New Roman" w:cs="Times New Roman"/>
          <w:spacing w:val="-1"/>
          <w:sz w:val="16"/>
          <w:szCs w:val="16"/>
        </w:rPr>
        <w:t>a</w:t>
      </w:r>
      <w:r w:rsidR="00EF780E" w:rsidRPr="00BC5C84">
        <w:rPr>
          <w:rFonts w:ascii="Times New Roman" w:eastAsia="Times New Roman" w:hAnsi="Times New Roman" w:cs="Times New Roman"/>
          <w:spacing w:val="1"/>
          <w:sz w:val="16"/>
          <w:szCs w:val="16"/>
        </w:rPr>
        <w:t>n</w:t>
      </w:r>
      <w:r w:rsidR="00EF780E" w:rsidRPr="00BC5C84">
        <w:rPr>
          <w:rFonts w:ascii="Times New Roman" w:eastAsia="Times New Roman" w:hAnsi="Times New Roman" w:cs="Times New Roman"/>
          <w:spacing w:val="-1"/>
          <w:sz w:val="16"/>
          <w:szCs w:val="16"/>
        </w:rPr>
        <w:t>ge</w:t>
      </w:r>
      <w:r w:rsidR="00EF780E" w:rsidRPr="00BC5C84">
        <w:rPr>
          <w:rFonts w:ascii="Times New Roman" w:eastAsia="Times New Roman" w:hAnsi="Times New Roman" w:cs="Times New Roman"/>
          <w:sz w:val="16"/>
          <w:szCs w:val="16"/>
        </w:rPr>
        <w:t xml:space="preserve">.  </w:t>
      </w:r>
      <w:proofErr w:type="gramStart"/>
      <w:r w:rsidR="00EF780E" w:rsidRPr="00BC5C84">
        <w:rPr>
          <w:rFonts w:ascii="Times New Roman" w:hAnsi="Times New Roman" w:cs="Times New Roman"/>
          <w:sz w:val="16"/>
          <w:szCs w:val="16"/>
        </w:rPr>
        <w:t>During the course of</w:t>
      </w:r>
      <w:proofErr w:type="gramEnd"/>
      <w:r w:rsidR="00EF780E" w:rsidRPr="00BC5C84">
        <w:rPr>
          <w:rFonts w:ascii="Times New Roman" w:hAnsi="Times New Roman" w:cs="Times New Roman"/>
          <w:sz w:val="16"/>
          <w:szCs w:val="16"/>
        </w:rPr>
        <w:t xml:space="preserve"> the public meeting, the Board may vote on whether to conduct an executive session to consider confidential and proprietary business before the Board, and such executive session will not be open to the public, pursuant to 29 Delaware Code § 1004.  The executive session may address matters involving the discussion of the content of documents excluded from the definition of “public record,” or which involve the potential for litigation.  Participation by teleconference will be available to Board members. </w:t>
      </w:r>
    </w:p>
    <w:p w14:paraId="6DFB06E6" w14:textId="77777777" w:rsidR="00ED6918" w:rsidRPr="00ED6918" w:rsidRDefault="00ED6918" w:rsidP="00ED6918">
      <w:pPr>
        <w:jc w:val="center"/>
        <w:rPr>
          <w:rFonts w:ascii="Times New Roman" w:hAnsi="Times New Roman" w:cs="Times New Roman"/>
          <w:b/>
          <w:bCs/>
          <w:sz w:val="28"/>
          <w:szCs w:val="28"/>
        </w:rPr>
      </w:pPr>
    </w:p>
    <w:sectPr w:rsidR="00ED6918" w:rsidRPr="00ED69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D3D34"/>
    <w:multiLevelType w:val="hybridMultilevel"/>
    <w:tmpl w:val="A350AC9A"/>
    <w:lvl w:ilvl="0" w:tplc="48E625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FC7515"/>
    <w:multiLevelType w:val="hybridMultilevel"/>
    <w:tmpl w:val="8A50C19C"/>
    <w:lvl w:ilvl="0" w:tplc="097A0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552791"/>
    <w:multiLevelType w:val="hybridMultilevel"/>
    <w:tmpl w:val="A7F86668"/>
    <w:lvl w:ilvl="0" w:tplc="CAEC7C5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3060576">
    <w:abstractNumId w:val="1"/>
  </w:num>
  <w:num w:numId="2" w16cid:durableId="1788231814">
    <w:abstractNumId w:val="0"/>
  </w:num>
  <w:num w:numId="3" w16cid:durableId="665522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918"/>
    <w:rsid w:val="00031A4F"/>
    <w:rsid w:val="00033926"/>
    <w:rsid w:val="0009112E"/>
    <w:rsid w:val="000B54AE"/>
    <w:rsid w:val="000D6F92"/>
    <w:rsid w:val="0016541B"/>
    <w:rsid w:val="00166312"/>
    <w:rsid w:val="001956D8"/>
    <w:rsid w:val="001C4483"/>
    <w:rsid w:val="001D30C4"/>
    <w:rsid w:val="00200746"/>
    <w:rsid w:val="002022E4"/>
    <w:rsid w:val="00226F05"/>
    <w:rsid w:val="00235205"/>
    <w:rsid w:val="00253FAE"/>
    <w:rsid w:val="00256E62"/>
    <w:rsid w:val="00271F55"/>
    <w:rsid w:val="002A1A10"/>
    <w:rsid w:val="002B6AA2"/>
    <w:rsid w:val="002F5250"/>
    <w:rsid w:val="00343C68"/>
    <w:rsid w:val="00347F2F"/>
    <w:rsid w:val="00397618"/>
    <w:rsid w:val="003A3590"/>
    <w:rsid w:val="004005EF"/>
    <w:rsid w:val="004A6DBD"/>
    <w:rsid w:val="004E12CB"/>
    <w:rsid w:val="00531D23"/>
    <w:rsid w:val="00592D1C"/>
    <w:rsid w:val="005F357B"/>
    <w:rsid w:val="005F76DC"/>
    <w:rsid w:val="006433C2"/>
    <w:rsid w:val="006A2606"/>
    <w:rsid w:val="007263AE"/>
    <w:rsid w:val="0076051D"/>
    <w:rsid w:val="007C5256"/>
    <w:rsid w:val="007E0D43"/>
    <w:rsid w:val="007F6B5D"/>
    <w:rsid w:val="00864EB1"/>
    <w:rsid w:val="008C1C85"/>
    <w:rsid w:val="008C2BDF"/>
    <w:rsid w:val="00941B9F"/>
    <w:rsid w:val="00965847"/>
    <w:rsid w:val="00977DA5"/>
    <w:rsid w:val="009E5E04"/>
    <w:rsid w:val="00A362C3"/>
    <w:rsid w:val="00A60F35"/>
    <w:rsid w:val="00AD491D"/>
    <w:rsid w:val="00B1295B"/>
    <w:rsid w:val="00BA02D3"/>
    <w:rsid w:val="00BB5AC8"/>
    <w:rsid w:val="00BC5C84"/>
    <w:rsid w:val="00C219AB"/>
    <w:rsid w:val="00C36AE4"/>
    <w:rsid w:val="00CE2D0A"/>
    <w:rsid w:val="00CE7DE8"/>
    <w:rsid w:val="00D75670"/>
    <w:rsid w:val="00DD496E"/>
    <w:rsid w:val="00EC2648"/>
    <w:rsid w:val="00ED6918"/>
    <w:rsid w:val="00EF7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F89B3"/>
  <w15:chartTrackingRefBased/>
  <w15:docId w15:val="{D2813CBB-2946-4987-AC99-B02CF21D8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918"/>
    <w:pPr>
      <w:ind w:left="720"/>
      <w:contextualSpacing/>
    </w:pPr>
  </w:style>
  <w:style w:type="character" w:styleId="Hyperlink">
    <w:name w:val="Hyperlink"/>
    <w:basedOn w:val="DefaultParagraphFont"/>
    <w:uiPriority w:val="99"/>
    <w:semiHidden/>
    <w:unhideWhenUsed/>
    <w:rsid w:val="001C4483"/>
    <w:rPr>
      <w:color w:val="0563C1"/>
      <w:u w:val="single"/>
    </w:rPr>
  </w:style>
  <w:style w:type="paragraph" w:styleId="PlainText">
    <w:name w:val="Plain Text"/>
    <w:basedOn w:val="Normal"/>
    <w:link w:val="PlainTextChar"/>
    <w:uiPriority w:val="99"/>
    <w:semiHidden/>
    <w:unhideWhenUsed/>
    <w:rsid w:val="001956D8"/>
    <w:pPr>
      <w:spacing w:after="0" w:line="240" w:lineRule="auto"/>
    </w:pPr>
    <w:rPr>
      <w:rFonts w:ascii="Calibri" w:eastAsia="Times New Roman" w:hAnsi="Calibri" w:cs="Calibri"/>
      <w:szCs w:val="21"/>
    </w:rPr>
  </w:style>
  <w:style w:type="character" w:customStyle="1" w:styleId="PlainTextChar">
    <w:name w:val="Plain Text Char"/>
    <w:basedOn w:val="DefaultParagraphFont"/>
    <w:link w:val="PlainText"/>
    <w:uiPriority w:val="99"/>
    <w:semiHidden/>
    <w:rsid w:val="001956D8"/>
    <w:rPr>
      <w:rFonts w:ascii="Calibri" w:eastAsia="Times New Roman"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681105">
      <w:bodyDiv w:val="1"/>
      <w:marLeft w:val="0"/>
      <w:marRight w:val="0"/>
      <w:marTop w:val="0"/>
      <w:marBottom w:val="0"/>
      <w:divBdr>
        <w:top w:val="none" w:sz="0" w:space="0" w:color="auto"/>
        <w:left w:val="none" w:sz="0" w:space="0" w:color="auto"/>
        <w:bottom w:val="none" w:sz="0" w:space="0" w:color="auto"/>
        <w:right w:val="none" w:sz="0" w:space="0" w:color="auto"/>
      </w:divBdr>
    </w:div>
    <w:div w:id="189238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7544398226?pwd=TjMwQ0lrZUx2Myt4UmE3ck1mUEEzUT09"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7C961E0702E04D83FD492471C2B51C" ma:contentTypeVersion="16" ma:contentTypeDescription="Create a new document." ma:contentTypeScope="" ma:versionID="468fe23ba299295c7685820053108d07">
  <xsd:schema xmlns:xsd="http://www.w3.org/2001/XMLSchema" xmlns:xs="http://www.w3.org/2001/XMLSchema" xmlns:p="http://schemas.microsoft.com/office/2006/metadata/properties" xmlns:ns2="c9e72af1-5cda-474b-bed5-159406ef33a6" xmlns:ns3="e0f236a8-f27f-4465-84ea-75cda64d2fe6" targetNamespace="http://schemas.microsoft.com/office/2006/metadata/properties" ma:root="true" ma:fieldsID="a7c1ad22996674de9be5c43346a95c6a" ns2:_="" ns3:_="">
    <xsd:import namespace="c9e72af1-5cda-474b-bed5-159406ef33a6"/>
    <xsd:import namespace="e0f236a8-f27f-4465-84ea-75cda64d2f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72af1-5cda-474b-bed5-159406ef33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aff682-4648-498e-9dd9-19867955ea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f236a8-f27f-4465-84ea-75cda64d2f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30bec2f-895c-44de-9185-818e6a8b313f}" ma:internalName="TaxCatchAll" ma:showField="CatchAllData" ma:web="e0f236a8-f27f-4465-84ea-75cda64d2f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e72af1-5cda-474b-bed5-159406ef33a6">
      <Terms xmlns="http://schemas.microsoft.com/office/infopath/2007/PartnerControls"/>
    </lcf76f155ced4ddcb4097134ff3c332f>
    <TaxCatchAll xmlns="e0f236a8-f27f-4465-84ea-75cda64d2fe6" xsi:nil="true"/>
  </documentManagement>
</p:properties>
</file>

<file path=customXml/itemProps1.xml><?xml version="1.0" encoding="utf-8"?>
<ds:datastoreItem xmlns:ds="http://schemas.openxmlformats.org/officeDocument/2006/customXml" ds:itemID="{F496AD65-A821-4D90-BBA6-11F670BA2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72af1-5cda-474b-bed5-159406ef33a6"/>
    <ds:schemaRef ds:uri="e0f236a8-f27f-4465-84ea-75cda64d2f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FC107A-5AF7-468C-B585-2C5FDD6047EB}">
  <ds:schemaRefs>
    <ds:schemaRef ds:uri="http://schemas.microsoft.com/sharepoint/v3/contenttype/forms"/>
  </ds:schemaRefs>
</ds:datastoreItem>
</file>

<file path=customXml/itemProps3.xml><?xml version="1.0" encoding="utf-8"?>
<ds:datastoreItem xmlns:ds="http://schemas.openxmlformats.org/officeDocument/2006/customXml" ds:itemID="{8DA73E0D-6A91-459E-86D0-73437949CE97}">
  <ds:schemaRefs>
    <ds:schemaRef ds:uri="http://schemas.microsoft.com/office/2006/metadata/properties"/>
    <ds:schemaRef ds:uri="http://schemas.microsoft.com/office/infopath/2007/PartnerControls"/>
    <ds:schemaRef ds:uri="c9e72af1-5cda-474b-bed5-159406ef33a6"/>
    <ds:schemaRef ds:uri="e0f236a8-f27f-4465-84ea-75cda64d2fe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Evans</dc:creator>
  <cp:keywords/>
  <dc:description/>
  <cp:lastModifiedBy>Traci Evans</cp:lastModifiedBy>
  <cp:revision>2</cp:revision>
  <dcterms:created xsi:type="dcterms:W3CDTF">2022-12-29T16:06:00Z</dcterms:created>
  <dcterms:modified xsi:type="dcterms:W3CDTF">2022-12-29T16:06:00Z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0x010100BB7C961E0702E04D83FD492471C2B51C</vt:lpwstr>
  </property>
  <property fmtid="{D5CDD505-2E9C-101B-9397-08002B2CF9AE}" pid="3" name="MediaServiceImageTags">
    <vt:lpwstr/>
  </property>
</Properties>
</file>